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C486F" w14:textId="77777777" w:rsidR="00EC7601" w:rsidRPr="00F9354B" w:rsidRDefault="00EC7601" w:rsidP="00EC7601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F9354B">
        <w:rPr>
          <w:rStyle w:val="a4"/>
          <w:rFonts w:ascii="Arial" w:hAnsi="Arial" w:cs="Arial"/>
          <w:color w:val="333333"/>
          <w:sz w:val="20"/>
          <w:szCs w:val="20"/>
        </w:rPr>
        <w:t>1. Апелляционная комиссия</w:t>
      </w:r>
    </w:p>
    <w:p w14:paraId="22A88EAD" w14:textId="61BBDF07" w:rsidR="00EC7601" w:rsidRPr="00F9354B" w:rsidRDefault="00EC7601" w:rsidP="00EC7601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F9354B">
        <w:rPr>
          <w:rFonts w:ascii="Arial" w:hAnsi="Arial" w:cs="Arial"/>
          <w:color w:val="333333"/>
          <w:sz w:val="20"/>
          <w:szCs w:val="20"/>
        </w:rPr>
        <w:t> Апелляционная комиссия СПК в области инженерных изысканий, градостроительства, архитектурно-строительного проектирования:</w:t>
      </w:r>
    </w:p>
    <w:p w14:paraId="510E31C9" w14:textId="2C12A11F" w:rsidR="00EC7601" w:rsidRPr="00F9354B" w:rsidRDefault="00EC7601" w:rsidP="00EC7601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F9354B">
        <w:rPr>
          <w:rFonts w:ascii="Arial" w:hAnsi="Arial" w:cs="Arial"/>
          <w:color w:val="333333"/>
          <w:sz w:val="20"/>
          <w:szCs w:val="20"/>
        </w:rPr>
        <w:t> 1) Принимает и рассматривает поданные соискателями независимой оценки квалификаций апелляции на:</w:t>
      </w:r>
    </w:p>
    <w:p w14:paraId="2898BC1F" w14:textId="77777777" w:rsidR="00EC7601" w:rsidRPr="00F9354B" w:rsidRDefault="00EC7601" w:rsidP="00EC7601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F9354B">
        <w:rPr>
          <w:rFonts w:ascii="Arial" w:hAnsi="Arial" w:cs="Arial"/>
          <w:color w:val="333333"/>
          <w:sz w:val="20"/>
          <w:szCs w:val="20"/>
        </w:rPr>
        <w:t>— отказ соискателю в проведении квалификационного экзамена;</w:t>
      </w:r>
    </w:p>
    <w:p w14:paraId="0675AB69" w14:textId="77777777" w:rsidR="00EC7601" w:rsidRPr="00F9354B" w:rsidRDefault="00EC7601" w:rsidP="00EC7601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F9354B">
        <w:rPr>
          <w:rFonts w:ascii="Arial" w:hAnsi="Arial" w:cs="Arial"/>
          <w:color w:val="333333"/>
          <w:sz w:val="20"/>
          <w:szCs w:val="20"/>
        </w:rPr>
        <w:t>— отказ в выдаче соискателю свидетельства о квалификации;</w:t>
      </w:r>
    </w:p>
    <w:p w14:paraId="6B3D8CD2" w14:textId="77777777" w:rsidR="00EC7601" w:rsidRPr="00F9354B" w:rsidRDefault="00EC7601" w:rsidP="00EC7601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F9354B">
        <w:rPr>
          <w:rFonts w:ascii="Arial" w:hAnsi="Arial" w:cs="Arial"/>
          <w:color w:val="333333"/>
          <w:sz w:val="20"/>
          <w:szCs w:val="20"/>
        </w:rPr>
        <w:t>— проверку нарушений, допущенных, по мнению соискателя, ЦОК при проведении процедур оценки квалификации, регламентированных порядком проведения оценки квалификации (профессионального экзамена) и оформления его результатов.</w:t>
      </w:r>
    </w:p>
    <w:p w14:paraId="287BFD7D" w14:textId="0C7C7345" w:rsidR="00EC7601" w:rsidRPr="00F9354B" w:rsidRDefault="00EC7601" w:rsidP="00EC7601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F9354B">
        <w:rPr>
          <w:rFonts w:ascii="Arial" w:hAnsi="Arial" w:cs="Arial"/>
          <w:color w:val="333333"/>
          <w:sz w:val="20"/>
          <w:szCs w:val="20"/>
        </w:rPr>
        <w:t> 2) Апелляционная комиссия принимает решение по результатам рассмотрения апелляции и оформляет его протоколом.</w:t>
      </w:r>
    </w:p>
    <w:p w14:paraId="3AD05A6F" w14:textId="01B80AA1" w:rsidR="00EC7601" w:rsidRPr="00F9354B" w:rsidRDefault="00EC7601" w:rsidP="00EC7601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F9354B">
        <w:rPr>
          <w:rFonts w:ascii="Arial" w:hAnsi="Arial" w:cs="Arial"/>
          <w:color w:val="333333"/>
          <w:sz w:val="20"/>
          <w:szCs w:val="20"/>
        </w:rPr>
        <w:t> 3) Информирует соискателя, подавшего апелляцию, о принятом решении.</w:t>
      </w:r>
    </w:p>
    <w:p w14:paraId="662A1CDA" w14:textId="77777777" w:rsidR="00EC7601" w:rsidRPr="00F9354B" w:rsidRDefault="00EC7601" w:rsidP="00EC7601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F9354B">
        <w:rPr>
          <w:rFonts w:ascii="Arial" w:hAnsi="Arial" w:cs="Arial"/>
          <w:color w:val="333333"/>
          <w:sz w:val="20"/>
          <w:szCs w:val="20"/>
        </w:rPr>
        <w:t> </w:t>
      </w:r>
    </w:p>
    <w:p w14:paraId="78A1D0CD" w14:textId="77777777" w:rsidR="00EC7601" w:rsidRPr="00F9354B" w:rsidRDefault="00EC7601" w:rsidP="00EC7601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F9354B">
        <w:rPr>
          <w:rStyle w:val="a4"/>
          <w:rFonts w:ascii="Arial" w:hAnsi="Arial" w:cs="Arial"/>
          <w:color w:val="333333"/>
          <w:sz w:val="20"/>
          <w:szCs w:val="20"/>
        </w:rPr>
        <w:t>2. Сведения об апелляционной комиссии по рассмотрению жалоб, связанных с результатами прохождения профессионального экзамена и выдачей свидетельства о квалификации в области строительства.</w:t>
      </w:r>
    </w:p>
    <w:p w14:paraId="53D293BB" w14:textId="7F67F54B" w:rsidR="00EC7601" w:rsidRPr="00F9354B" w:rsidRDefault="00EC7601" w:rsidP="00EC7601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F9354B">
        <w:rPr>
          <w:rFonts w:ascii="Arial" w:hAnsi="Arial" w:cs="Arial"/>
          <w:color w:val="333333"/>
          <w:sz w:val="20"/>
          <w:szCs w:val="20"/>
        </w:rPr>
        <w:t> Соискатель, работодатель, иные физические и (или) юридические лица, которые не согласны с решениями, принятыми центром оценки квалификаций по итогам прохождения профессионального экзамена, в течение тридцати календарных дней с даты информирования их о результатах прохождения профессионального экзамена в порядке, установленном положением об апелляционной комиссии по рассмотрению жалоб, связанных с результатами проведения профессионального экзамена и выдачей свидетельства о квалификации, вправе подать письменную жалобу в апелляционную комиссию совета по профессиональным квалификациям в строительстве.</w:t>
      </w:r>
    </w:p>
    <w:p w14:paraId="7F24DE26" w14:textId="523A31B6" w:rsidR="00EC7601" w:rsidRPr="00F9354B" w:rsidRDefault="00EC7601" w:rsidP="00EC7601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F9354B">
        <w:rPr>
          <w:rFonts w:ascii="Arial" w:hAnsi="Arial" w:cs="Arial"/>
          <w:color w:val="333333"/>
          <w:sz w:val="20"/>
          <w:szCs w:val="20"/>
        </w:rPr>
        <w:t> </w:t>
      </w:r>
      <w:hyperlink r:id="rId4" w:tgtFrame="_blank" w:history="1">
        <w:r w:rsidRPr="00F9354B">
          <w:rPr>
            <w:rStyle w:val="a5"/>
            <w:rFonts w:ascii="Arial" w:hAnsi="Arial" w:cs="Arial"/>
            <w:color w:val="74AB07"/>
            <w:sz w:val="20"/>
            <w:szCs w:val="20"/>
          </w:rPr>
          <w:t>https://nok-nark.ru/complaints/</w:t>
        </w:r>
      </w:hyperlink>
    </w:p>
    <w:p w14:paraId="14CA187E" w14:textId="1D91E983" w:rsidR="00EC7601" w:rsidRPr="00F9354B" w:rsidRDefault="00EC7601" w:rsidP="00EC7601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F9354B">
        <w:rPr>
          <w:rFonts w:ascii="Arial" w:hAnsi="Arial" w:cs="Arial"/>
          <w:color w:val="333333"/>
          <w:sz w:val="20"/>
          <w:szCs w:val="20"/>
        </w:rPr>
        <w:t> </w:t>
      </w:r>
      <w:r w:rsidRPr="00F9354B">
        <w:rPr>
          <w:rStyle w:val="a4"/>
          <w:rFonts w:ascii="Arial" w:hAnsi="Arial" w:cs="Arial"/>
          <w:color w:val="333333"/>
          <w:sz w:val="20"/>
          <w:szCs w:val="20"/>
        </w:rPr>
        <w:t xml:space="preserve">3. Сведения об апелляционной комиссии Совета по профессиональным квалификациям в области </w:t>
      </w:r>
      <w:r w:rsidR="004F33DE" w:rsidRPr="00F9354B">
        <w:rPr>
          <w:rFonts w:ascii="Arial" w:hAnsi="Arial" w:cs="Arial"/>
          <w:b/>
          <w:bCs/>
          <w:color w:val="333333"/>
          <w:sz w:val="20"/>
          <w:szCs w:val="20"/>
        </w:rPr>
        <w:t>строительства:</w:t>
      </w:r>
    </w:p>
    <w:p w14:paraId="03BC1E99" w14:textId="77777777" w:rsidR="00EC7601" w:rsidRPr="00F9354B" w:rsidRDefault="00EC7601" w:rsidP="00EC7601">
      <w:pPr>
        <w:pStyle w:val="a3"/>
        <w:shd w:val="clear" w:color="auto" w:fill="F5F5F5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F9354B">
        <w:rPr>
          <w:rFonts w:ascii="Arial" w:hAnsi="Arial" w:cs="Arial"/>
          <w:color w:val="333333"/>
          <w:sz w:val="20"/>
          <w:szCs w:val="20"/>
        </w:rPr>
        <w:t> </w:t>
      </w:r>
    </w:p>
    <w:p w14:paraId="62EE7A78" w14:textId="77777777" w:rsidR="00EC7601" w:rsidRPr="00F9354B" w:rsidRDefault="00EC7601" w:rsidP="00F9354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F9354B">
        <w:rPr>
          <w:rStyle w:val="a4"/>
          <w:rFonts w:ascii="Arial" w:hAnsi="Arial" w:cs="Arial"/>
          <w:color w:val="333333"/>
          <w:sz w:val="20"/>
          <w:szCs w:val="20"/>
        </w:rPr>
        <w:t>Почтовый адрес:</w:t>
      </w:r>
      <w:r w:rsidRPr="00F9354B">
        <w:rPr>
          <w:rFonts w:ascii="Arial" w:hAnsi="Arial" w:cs="Arial"/>
          <w:color w:val="333333"/>
          <w:sz w:val="20"/>
          <w:szCs w:val="20"/>
        </w:rPr>
        <w:t> 123 242, Москва, ул. Малая Грузинская, д. 3</w:t>
      </w:r>
    </w:p>
    <w:p w14:paraId="71DD31D8" w14:textId="77777777" w:rsidR="00EC7601" w:rsidRPr="00F9354B" w:rsidRDefault="00EC7601" w:rsidP="00F9354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F9354B">
        <w:rPr>
          <w:rStyle w:val="a4"/>
          <w:rFonts w:ascii="Arial" w:hAnsi="Arial" w:cs="Arial"/>
          <w:color w:val="333333"/>
          <w:sz w:val="20"/>
          <w:szCs w:val="20"/>
        </w:rPr>
        <w:t>Адрес электронной почты:</w:t>
      </w:r>
      <w:r w:rsidRPr="00F9354B">
        <w:rPr>
          <w:rFonts w:ascii="Arial" w:hAnsi="Arial" w:cs="Arial"/>
          <w:color w:val="333333"/>
          <w:sz w:val="20"/>
          <w:szCs w:val="20"/>
        </w:rPr>
        <w:t> </w:t>
      </w:r>
      <w:hyperlink r:id="rId5" w:history="1">
        <w:r w:rsidRPr="00F9354B">
          <w:rPr>
            <w:rStyle w:val="a5"/>
            <w:rFonts w:ascii="Arial" w:hAnsi="Arial" w:cs="Arial"/>
            <w:color w:val="74AB07"/>
            <w:sz w:val="20"/>
            <w:szCs w:val="20"/>
          </w:rPr>
          <w:t>e.halilova@nostroy.ru</w:t>
        </w:r>
      </w:hyperlink>
    </w:p>
    <w:p w14:paraId="4DCE2D05" w14:textId="77777777" w:rsidR="00EC7601" w:rsidRPr="00F9354B" w:rsidRDefault="00EC7601" w:rsidP="00F9354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F9354B">
        <w:rPr>
          <w:rStyle w:val="a4"/>
          <w:rFonts w:ascii="Arial" w:hAnsi="Arial" w:cs="Arial"/>
          <w:color w:val="333333"/>
          <w:sz w:val="20"/>
          <w:szCs w:val="20"/>
        </w:rPr>
        <w:t>Телефон:</w:t>
      </w:r>
      <w:r w:rsidRPr="00F9354B">
        <w:rPr>
          <w:rFonts w:ascii="Arial" w:hAnsi="Arial" w:cs="Arial"/>
          <w:color w:val="333333"/>
          <w:sz w:val="20"/>
          <w:szCs w:val="20"/>
        </w:rPr>
        <w:t> 8 (495) 987- 31-50</w:t>
      </w:r>
    </w:p>
    <w:p w14:paraId="5D6F7912" w14:textId="77777777" w:rsidR="006469D1" w:rsidRDefault="006469D1">
      <w:bookmarkStart w:id="0" w:name="_GoBack"/>
      <w:bookmarkEnd w:id="0"/>
    </w:p>
    <w:sectPr w:rsidR="0064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D3"/>
    <w:rsid w:val="004F33DE"/>
    <w:rsid w:val="006469D1"/>
    <w:rsid w:val="008431D3"/>
    <w:rsid w:val="00EC7601"/>
    <w:rsid w:val="00F9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F4E6"/>
  <w15:chartTrackingRefBased/>
  <w15:docId w15:val="{9B3A0567-61DB-49C2-9660-8D8D9C5B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601"/>
    <w:rPr>
      <w:b/>
      <w:bCs/>
    </w:rPr>
  </w:style>
  <w:style w:type="character" w:styleId="a5">
    <w:name w:val="Hyperlink"/>
    <w:basedOn w:val="a0"/>
    <w:uiPriority w:val="99"/>
    <w:semiHidden/>
    <w:unhideWhenUsed/>
    <w:rsid w:val="00EC7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halilova@nostroy.ru" TargetMode="External"/><Relationship Id="rId4" Type="http://schemas.openxmlformats.org/officeDocument/2006/relationships/hyperlink" Target="https://nok-nark.ru/complai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2023-06-08T23:42:00Z</dcterms:created>
  <dcterms:modified xsi:type="dcterms:W3CDTF">2023-06-08T23:53:00Z</dcterms:modified>
</cp:coreProperties>
</file>